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30915" w14:textId="77777777" w:rsidR="008C2B03" w:rsidRDefault="008C2B03" w:rsidP="008C2B03">
      <w:pPr>
        <w:jc w:val="center"/>
        <w:rPr>
          <w:rFonts w:ascii="Arial" w:hAnsi="Arial" w:cs="Arial"/>
          <w:b/>
          <w:bCs/>
        </w:rPr>
      </w:pPr>
      <w:r>
        <w:rPr>
          <w:rFonts w:ascii="Arial" w:hAnsi="Arial" w:cs="Arial"/>
          <w:b/>
          <w:bCs/>
          <w:noProof/>
        </w:rPr>
        <w:drawing>
          <wp:inline distT="0" distB="0" distL="0" distR="0" wp14:anchorId="6F510474" wp14:editId="1224B8F9">
            <wp:extent cx="4981575" cy="1628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9">
                      <a:extLst>
                        <a:ext uri="{28A0092B-C50C-407E-A947-70E740481C1C}">
                          <a14:useLocalDpi xmlns:a14="http://schemas.microsoft.com/office/drawing/2010/main" val="0"/>
                        </a:ext>
                      </a:extLst>
                    </a:blip>
                    <a:stretch>
                      <a:fillRect/>
                    </a:stretch>
                  </pic:blipFill>
                  <pic:spPr>
                    <a:xfrm>
                      <a:off x="0" y="0"/>
                      <a:ext cx="4981575" cy="1628775"/>
                    </a:xfrm>
                    <a:prstGeom prst="rect">
                      <a:avLst/>
                    </a:prstGeom>
                  </pic:spPr>
                </pic:pic>
              </a:graphicData>
            </a:graphic>
          </wp:inline>
        </w:drawing>
      </w:r>
    </w:p>
    <w:p w14:paraId="1A6DAAB6" w14:textId="77777777" w:rsidR="008C2B03" w:rsidRDefault="008C2B03" w:rsidP="008C2B03">
      <w:pPr>
        <w:jc w:val="center"/>
        <w:rPr>
          <w:rFonts w:ascii="Arial" w:hAnsi="Arial" w:cs="Arial"/>
          <w:b/>
          <w:bCs/>
        </w:rPr>
      </w:pPr>
    </w:p>
    <w:p w14:paraId="5650125C" w14:textId="0BBF62E2" w:rsidR="0030731F" w:rsidRDefault="0030731F" w:rsidP="008C2B03">
      <w:pPr>
        <w:rPr>
          <w:rFonts w:ascii="Arial" w:hAnsi="Arial" w:cs="Arial"/>
          <w:b/>
          <w:bCs/>
        </w:rPr>
      </w:pPr>
      <w:r>
        <w:rPr>
          <w:rFonts w:ascii="Arial" w:hAnsi="Arial" w:cs="Arial"/>
          <w:b/>
          <w:bCs/>
        </w:rPr>
        <w:t>An Op-Ed, short for “opposite the editorial page”, is a written piece to be typically published by a newspaper, which expresses the opinion of the author and not affiliated with the publication’s editorial board.</w:t>
      </w:r>
    </w:p>
    <w:p w14:paraId="395D46A8" w14:textId="77777777" w:rsidR="0030731F" w:rsidRDefault="0030731F" w:rsidP="008C2B03">
      <w:pPr>
        <w:rPr>
          <w:rFonts w:ascii="Arial" w:hAnsi="Arial" w:cs="Arial"/>
          <w:b/>
          <w:bCs/>
        </w:rPr>
      </w:pPr>
    </w:p>
    <w:p w14:paraId="734F01D6" w14:textId="5ADC5D78" w:rsidR="008C2B03" w:rsidRDefault="0030731F" w:rsidP="008C2B03">
      <w:pPr>
        <w:rPr>
          <w:rFonts w:ascii="Arial" w:hAnsi="Arial" w:cs="Arial"/>
          <w:b/>
          <w:bCs/>
        </w:rPr>
      </w:pPr>
      <w:r>
        <w:rPr>
          <w:rFonts w:ascii="Arial" w:hAnsi="Arial" w:cs="Arial"/>
          <w:b/>
          <w:bCs/>
        </w:rPr>
        <w:t>We encourage you to se</w:t>
      </w:r>
      <w:r w:rsidR="008C2B03">
        <w:rPr>
          <w:rFonts w:ascii="Arial" w:hAnsi="Arial" w:cs="Arial"/>
          <w:b/>
          <w:bCs/>
        </w:rPr>
        <w:t>nd to</w:t>
      </w:r>
      <w:r>
        <w:rPr>
          <w:rFonts w:ascii="Arial" w:hAnsi="Arial" w:cs="Arial"/>
          <w:b/>
          <w:bCs/>
        </w:rPr>
        <w:t xml:space="preserve"> your</w:t>
      </w:r>
      <w:r w:rsidR="008C2B03">
        <w:rPr>
          <w:rFonts w:ascii="Arial" w:hAnsi="Arial" w:cs="Arial"/>
          <w:b/>
          <w:bCs/>
        </w:rPr>
        <w:t xml:space="preserve"> local media, partner organizations and anyone else that </w:t>
      </w:r>
      <w:r>
        <w:rPr>
          <w:rFonts w:ascii="Arial" w:hAnsi="Arial" w:cs="Arial"/>
          <w:b/>
          <w:bCs/>
        </w:rPr>
        <w:t xml:space="preserve">could help amplify the need for blood donors in January and throughout the year. </w:t>
      </w:r>
      <w:r w:rsidR="008C2B03">
        <w:rPr>
          <w:rFonts w:ascii="Arial" w:hAnsi="Arial" w:cs="Arial"/>
          <w:b/>
          <w:bCs/>
        </w:rPr>
        <w:br w:type="page"/>
      </w:r>
    </w:p>
    <w:p w14:paraId="6D2E4ADB" w14:textId="63796476" w:rsidR="001657AB" w:rsidRPr="008C2B03" w:rsidRDefault="00A67B27" w:rsidP="00A67B27">
      <w:pPr>
        <w:jc w:val="center"/>
        <w:rPr>
          <w:rFonts w:ascii="Arial" w:hAnsi="Arial" w:cs="Arial"/>
          <w:b/>
          <w:bCs/>
        </w:rPr>
      </w:pPr>
      <w:r w:rsidRPr="008C2B03">
        <w:rPr>
          <w:rFonts w:ascii="Arial" w:hAnsi="Arial" w:cs="Arial"/>
          <w:b/>
          <w:bCs/>
        </w:rPr>
        <w:lastRenderedPageBreak/>
        <w:t>Op</w:t>
      </w:r>
      <w:r w:rsidR="0030731F">
        <w:rPr>
          <w:rFonts w:ascii="Arial" w:hAnsi="Arial" w:cs="Arial"/>
          <w:b/>
          <w:bCs/>
        </w:rPr>
        <w:t>-</w:t>
      </w:r>
      <w:r w:rsidRPr="008C2B03">
        <w:rPr>
          <w:rFonts w:ascii="Arial" w:hAnsi="Arial" w:cs="Arial"/>
          <w:b/>
          <w:bCs/>
        </w:rPr>
        <w:t>Ed</w:t>
      </w:r>
    </w:p>
    <w:p w14:paraId="43E60C96" w14:textId="39903671" w:rsidR="00733BE8" w:rsidRPr="008C2B03" w:rsidRDefault="00733BE8" w:rsidP="00A67B27">
      <w:pPr>
        <w:rPr>
          <w:rFonts w:ascii="Arial" w:hAnsi="Arial" w:cs="Arial"/>
        </w:rPr>
      </w:pPr>
      <w:r w:rsidRPr="008C2B03">
        <w:rPr>
          <w:rFonts w:ascii="Arial" w:hAnsi="Arial" w:cs="Arial"/>
        </w:rPr>
        <w:t xml:space="preserve">January is National Blood Donor Month </w:t>
      </w:r>
      <w:r w:rsidR="00572FDB" w:rsidRPr="008C2B03">
        <w:rPr>
          <w:rFonts w:ascii="Arial" w:hAnsi="Arial" w:cs="Arial"/>
        </w:rPr>
        <w:t>(</w:t>
      </w:r>
      <w:r w:rsidRPr="008C2B03">
        <w:rPr>
          <w:rFonts w:ascii="Arial" w:hAnsi="Arial" w:cs="Arial"/>
        </w:rPr>
        <w:t>NBDM</w:t>
      </w:r>
      <w:r w:rsidR="00572FDB" w:rsidRPr="008C2B03">
        <w:rPr>
          <w:rFonts w:ascii="Arial" w:hAnsi="Arial" w:cs="Arial"/>
        </w:rPr>
        <w:t>)</w:t>
      </w:r>
      <w:r w:rsidRPr="008C2B03">
        <w:rPr>
          <w:rFonts w:ascii="Arial" w:hAnsi="Arial" w:cs="Arial"/>
        </w:rPr>
        <w:t xml:space="preserve">, a month </w:t>
      </w:r>
      <w:r w:rsidR="00572FDB" w:rsidRPr="008C2B03">
        <w:rPr>
          <w:rFonts w:ascii="Arial" w:hAnsi="Arial" w:cs="Arial"/>
        </w:rPr>
        <w:t xml:space="preserve">to </w:t>
      </w:r>
      <w:r w:rsidRPr="008C2B03">
        <w:rPr>
          <w:rFonts w:ascii="Arial" w:hAnsi="Arial" w:cs="Arial"/>
        </w:rPr>
        <w:t>focus</w:t>
      </w:r>
      <w:r w:rsidR="00572FDB" w:rsidRPr="008C2B03">
        <w:rPr>
          <w:rFonts w:ascii="Arial" w:hAnsi="Arial" w:cs="Arial"/>
        </w:rPr>
        <w:t xml:space="preserve"> on</w:t>
      </w:r>
      <w:r w:rsidRPr="008C2B03">
        <w:rPr>
          <w:rFonts w:ascii="Arial" w:hAnsi="Arial" w:cs="Arial"/>
        </w:rPr>
        <w:t xml:space="preserve"> celebrati</w:t>
      </w:r>
      <w:r w:rsidR="00572FDB" w:rsidRPr="008C2B03">
        <w:rPr>
          <w:rFonts w:ascii="Arial" w:hAnsi="Arial" w:cs="Arial"/>
        </w:rPr>
        <w:t>ng</w:t>
      </w:r>
      <w:r w:rsidRPr="008C2B03">
        <w:rPr>
          <w:rFonts w:ascii="Arial" w:hAnsi="Arial" w:cs="Arial"/>
        </w:rPr>
        <w:t xml:space="preserve"> those blood donors who save lives and to inspire friends and family to become blood donors.</w:t>
      </w:r>
      <w:r w:rsidR="00975120" w:rsidRPr="008C2B03">
        <w:rPr>
          <w:rFonts w:ascii="Arial" w:hAnsi="Arial" w:cs="Arial"/>
        </w:rPr>
        <w:t xml:space="preserve"> Blood transfusions are the most frequent procedure performed in hospitals with more than 33,000 daily donations required to meet patient needs in the U.S. To ensure blood is available when needed, communities worldwide rely on the commitment of altruistic blood donors who empower blood centers to continue serving their communities through the availability of a safe and robust blood supply.</w:t>
      </w:r>
    </w:p>
    <w:p w14:paraId="337B9E00" w14:textId="6F1CC019" w:rsidR="00A67B27" w:rsidRPr="008C2B03" w:rsidRDefault="00A67B27" w:rsidP="00A67B27">
      <w:pPr>
        <w:rPr>
          <w:rFonts w:ascii="Arial" w:hAnsi="Arial" w:cs="Arial"/>
        </w:rPr>
      </w:pPr>
      <w:r w:rsidRPr="008C2B03">
        <w:rPr>
          <w:rFonts w:ascii="Arial" w:hAnsi="Arial" w:cs="Arial"/>
        </w:rPr>
        <w:t xml:space="preserve">It is time to </w:t>
      </w:r>
      <w:proofErr w:type="gramStart"/>
      <w:r w:rsidRPr="008C2B03">
        <w:rPr>
          <w:rFonts w:ascii="Arial" w:hAnsi="Arial" w:cs="Arial"/>
        </w:rPr>
        <w:t>take action</w:t>
      </w:r>
      <w:proofErr w:type="gramEnd"/>
      <w:r w:rsidRPr="008C2B03">
        <w:rPr>
          <w:rFonts w:ascii="Arial" w:hAnsi="Arial" w:cs="Arial"/>
        </w:rPr>
        <w:t xml:space="preserve"> to promote blood donation and awareness of it throughout our communities to support the needs of patients. </w:t>
      </w:r>
    </w:p>
    <w:p w14:paraId="58AA3E4E" w14:textId="048EB9FE" w:rsidR="00A67B27" w:rsidRPr="008C2B03" w:rsidRDefault="00A67B27" w:rsidP="00A67B27">
      <w:pPr>
        <w:rPr>
          <w:rFonts w:ascii="Arial" w:hAnsi="Arial" w:cs="Arial"/>
        </w:rPr>
      </w:pPr>
      <w:r w:rsidRPr="008C2B03">
        <w:rPr>
          <w:rFonts w:ascii="Arial" w:hAnsi="Arial" w:cs="Arial"/>
        </w:rPr>
        <w:t>In the last 10 years</w:t>
      </w:r>
      <w:r w:rsidR="00EC05E9" w:rsidRPr="008C2B03">
        <w:rPr>
          <w:rFonts w:ascii="Arial" w:hAnsi="Arial" w:cs="Arial"/>
        </w:rPr>
        <w:t>,</w:t>
      </w:r>
      <w:r w:rsidRPr="008C2B03">
        <w:rPr>
          <w:rFonts w:ascii="Arial" w:hAnsi="Arial" w:cs="Arial"/>
        </w:rPr>
        <w:t xml:space="preserve"> there has been a significant decline in donor participation with far less than 10 percent of eligible individuals choosing to give </w:t>
      </w:r>
      <w:r w:rsidR="00DC608C" w:rsidRPr="008C2B03">
        <w:rPr>
          <w:rFonts w:ascii="Arial" w:hAnsi="Arial" w:cs="Arial"/>
        </w:rPr>
        <w:t xml:space="preserve">blood </w:t>
      </w:r>
      <w:r w:rsidRPr="008C2B03">
        <w:rPr>
          <w:rFonts w:ascii="Arial" w:hAnsi="Arial" w:cs="Arial"/>
        </w:rPr>
        <w:t xml:space="preserve">even once per year. Donation frequency among </w:t>
      </w:r>
      <w:proofErr w:type="gramStart"/>
      <w:r w:rsidRPr="008C2B03">
        <w:rPr>
          <w:rFonts w:ascii="Arial" w:hAnsi="Arial" w:cs="Arial"/>
        </w:rPr>
        <w:t>18</w:t>
      </w:r>
      <w:r w:rsidR="008C2B03" w:rsidRPr="008C2B03">
        <w:rPr>
          <w:rFonts w:ascii="Arial" w:hAnsi="Arial" w:cs="Arial"/>
        </w:rPr>
        <w:t>-</w:t>
      </w:r>
      <w:r w:rsidRPr="008C2B03">
        <w:rPr>
          <w:rFonts w:ascii="Arial" w:hAnsi="Arial" w:cs="Arial"/>
        </w:rPr>
        <w:t>34</w:t>
      </w:r>
      <w:r w:rsidR="008C2B03" w:rsidRPr="008C2B03">
        <w:rPr>
          <w:rFonts w:ascii="Arial" w:hAnsi="Arial" w:cs="Arial"/>
        </w:rPr>
        <w:t xml:space="preserve"> </w:t>
      </w:r>
      <w:r w:rsidRPr="008C2B03">
        <w:rPr>
          <w:rFonts w:ascii="Arial" w:hAnsi="Arial" w:cs="Arial"/>
        </w:rPr>
        <w:t>year-old</w:t>
      </w:r>
      <w:r w:rsidR="00572FDB" w:rsidRPr="008C2B03">
        <w:rPr>
          <w:rFonts w:ascii="Arial" w:hAnsi="Arial" w:cs="Arial"/>
        </w:rPr>
        <w:t>s</w:t>
      </w:r>
      <w:proofErr w:type="gramEnd"/>
      <w:r w:rsidRPr="008C2B03">
        <w:rPr>
          <w:rFonts w:ascii="Arial" w:hAnsi="Arial" w:cs="Arial"/>
        </w:rPr>
        <w:t xml:space="preserve"> is far lower than previous generations, and</w:t>
      </w:r>
      <w:r w:rsidR="00EC05E9" w:rsidRPr="008C2B03">
        <w:rPr>
          <w:rFonts w:ascii="Arial" w:hAnsi="Arial" w:cs="Arial"/>
        </w:rPr>
        <w:t xml:space="preserve"> additional diversity in the donor base is needed to meet patient needs. </w:t>
      </w:r>
      <w:r w:rsidRPr="008C2B03">
        <w:rPr>
          <w:rFonts w:ascii="Arial" w:hAnsi="Arial" w:cs="Arial"/>
        </w:rPr>
        <w:t xml:space="preserve"> </w:t>
      </w:r>
    </w:p>
    <w:p w14:paraId="30905471" w14:textId="6F6CED02" w:rsidR="00A67B27" w:rsidRPr="008C2B03" w:rsidRDefault="00DC608C" w:rsidP="00A67B27">
      <w:pPr>
        <w:rPr>
          <w:rFonts w:ascii="Arial" w:hAnsi="Arial" w:cs="Arial"/>
        </w:rPr>
      </w:pPr>
      <w:r w:rsidRPr="008C2B03">
        <w:rPr>
          <w:rFonts w:ascii="Arial" w:hAnsi="Arial" w:cs="Arial"/>
        </w:rPr>
        <w:t xml:space="preserve">Traditional </w:t>
      </w:r>
      <w:r w:rsidR="008C2B03" w:rsidRPr="008C2B03">
        <w:rPr>
          <w:rFonts w:ascii="Arial" w:hAnsi="Arial" w:cs="Arial"/>
        </w:rPr>
        <w:t>efforts to recruit mus</w:t>
      </w:r>
      <w:r w:rsidR="00EC05E9" w:rsidRPr="008C2B03">
        <w:rPr>
          <w:rFonts w:ascii="Arial" w:hAnsi="Arial" w:cs="Arial"/>
        </w:rPr>
        <w:t>t evolve</w:t>
      </w:r>
      <w:r w:rsidRPr="008C2B03">
        <w:rPr>
          <w:rFonts w:ascii="Arial" w:hAnsi="Arial" w:cs="Arial"/>
        </w:rPr>
        <w:t xml:space="preserve"> </w:t>
      </w:r>
      <w:r w:rsidR="00EC05E9" w:rsidRPr="008C2B03">
        <w:rPr>
          <w:rFonts w:ascii="Arial" w:hAnsi="Arial" w:cs="Arial"/>
        </w:rPr>
        <w:t xml:space="preserve">to meet </w:t>
      </w:r>
      <w:r w:rsidRPr="008C2B03">
        <w:rPr>
          <w:rFonts w:ascii="Arial" w:hAnsi="Arial" w:cs="Arial"/>
        </w:rPr>
        <w:t xml:space="preserve">changes </w:t>
      </w:r>
      <w:r w:rsidR="008C2B03" w:rsidRPr="008C2B03">
        <w:rPr>
          <w:rFonts w:ascii="Arial" w:hAnsi="Arial" w:cs="Arial"/>
        </w:rPr>
        <w:t>that have occurred in technology, workplace environments (</w:t>
      </w:r>
      <w:r w:rsidR="00A2023D" w:rsidRPr="008C2B03">
        <w:rPr>
          <w:rFonts w:ascii="Arial" w:hAnsi="Arial" w:cs="Arial"/>
        </w:rPr>
        <w:t>i.e.</w:t>
      </w:r>
      <w:bookmarkStart w:id="0" w:name="_GoBack"/>
      <w:bookmarkEnd w:id="0"/>
      <w:r w:rsidR="008C2B03" w:rsidRPr="008C2B03">
        <w:rPr>
          <w:rFonts w:ascii="Arial" w:hAnsi="Arial" w:cs="Arial"/>
        </w:rPr>
        <w:t xml:space="preserve"> virtual workplaces increasing) and the increase of diversity of patients needing blood.  </w:t>
      </w:r>
    </w:p>
    <w:p w14:paraId="734C7C1E" w14:textId="1C2FB42F" w:rsidR="008C2B03" w:rsidRPr="008C2B03" w:rsidRDefault="008C2B03" w:rsidP="00A67B27">
      <w:pPr>
        <w:rPr>
          <w:rFonts w:ascii="Arial" w:hAnsi="Arial" w:cs="Arial"/>
        </w:rPr>
      </w:pPr>
      <w:r w:rsidRPr="008C2B03">
        <w:rPr>
          <w:rFonts w:ascii="Arial" w:hAnsi="Arial" w:cs="Arial"/>
          <w:noProof/>
        </w:rPr>
        <w:drawing>
          <wp:inline distT="0" distB="0" distL="0" distR="0" wp14:anchorId="54ADD47B" wp14:editId="0A987DB4">
            <wp:extent cx="5638800" cy="431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4832"/>
                    <a:stretch/>
                  </pic:blipFill>
                  <pic:spPr bwMode="auto">
                    <a:xfrm>
                      <a:off x="0" y="0"/>
                      <a:ext cx="5638800" cy="4314825"/>
                    </a:xfrm>
                    <a:prstGeom prst="rect">
                      <a:avLst/>
                    </a:prstGeom>
                    <a:ln>
                      <a:noFill/>
                    </a:ln>
                    <a:extLst>
                      <a:ext uri="{53640926-AAD7-44D8-BBD7-CCE9431645EC}">
                        <a14:shadowObscured xmlns:a14="http://schemas.microsoft.com/office/drawing/2010/main"/>
                      </a:ext>
                    </a:extLst>
                  </pic:spPr>
                </pic:pic>
              </a:graphicData>
            </a:graphic>
          </wp:inline>
        </w:drawing>
      </w:r>
    </w:p>
    <w:p w14:paraId="6D203B0D" w14:textId="755A7E3C" w:rsidR="008C2B03" w:rsidRPr="008C2B03" w:rsidRDefault="008C2B03" w:rsidP="00A67B27">
      <w:pPr>
        <w:rPr>
          <w:rFonts w:ascii="Arial" w:hAnsi="Arial" w:cs="Arial"/>
          <w:i/>
        </w:rPr>
      </w:pPr>
      <w:r w:rsidRPr="008C2B03">
        <w:rPr>
          <w:rFonts w:ascii="Arial" w:hAnsi="Arial" w:cs="Arial"/>
          <w:i/>
        </w:rPr>
        <w:t>Source: America’s Blood Center Value of Blood Whitepaper, 2019</w:t>
      </w:r>
    </w:p>
    <w:p w14:paraId="0A66828F" w14:textId="769E82F7" w:rsidR="00733BE8" w:rsidRPr="008C2B03" w:rsidRDefault="00EC05E9" w:rsidP="00A67B27">
      <w:pPr>
        <w:rPr>
          <w:rFonts w:ascii="Arial" w:hAnsi="Arial" w:cs="Arial"/>
        </w:rPr>
      </w:pPr>
      <w:r w:rsidRPr="008C2B03">
        <w:rPr>
          <w:rFonts w:ascii="Arial" w:hAnsi="Arial" w:cs="Arial"/>
        </w:rPr>
        <w:lastRenderedPageBreak/>
        <w:t>Ensuring a safe and available blood supply</w:t>
      </w:r>
      <w:r w:rsidR="009E5D9E" w:rsidRPr="008C2B03">
        <w:rPr>
          <w:rFonts w:ascii="Arial" w:hAnsi="Arial" w:cs="Arial"/>
        </w:rPr>
        <w:t xml:space="preserve"> will take a concerted effort of community </w:t>
      </w:r>
      <w:r w:rsidR="001B5561" w:rsidRPr="008C2B03">
        <w:rPr>
          <w:rFonts w:ascii="Arial" w:hAnsi="Arial" w:cs="Arial"/>
        </w:rPr>
        <w:t>attention</w:t>
      </w:r>
      <w:r w:rsidR="009E5D9E" w:rsidRPr="008C2B03">
        <w:rPr>
          <w:rFonts w:ascii="Arial" w:hAnsi="Arial" w:cs="Arial"/>
        </w:rPr>
        <w:t xml:space="preserve"> and as such</w:t>
      </w:r>
      <w:r w:rsidR="00572FDB" w:rsidRPr="008C2B03">
        <w:rPr>
          <w:rFonts w:ascii="Arial" w:hAnsi="Arial" w:cs="Arial"/>
        </w:rPr>
        <w:t>,</w:t>
      </w:r>
      <w:r w:rsidR="009E5D9E" w:rsidRPr="008C2B03">
        <w:rPr>
          <w:rFonts w:ascii="Arial" w:hAnsi="Arial" w:cs="Arial"/>
        </w:rPr>
        <w:t xml:space="preserve"> this is a plea for individual</w:t>
      </w:r>
      <w:r w:rsidR="00C22D91" w:rsidRPr="008C2B03">
        <w:rPr>
          <w:rFonts w:ascii="Arial" w:hAnsi="Arial" w:cs="Arial"/>
        </w:rPr>
        <w:t>s, civic groups, corporations, and others</w:t>
      </w:r>
      <w:r w:rsidR="009E5D9E" w:rsidRPr="008C2B03">
        <w:rPr>
          <w:rFonts w:ascii="Arial" w:hAnsi="Arial" w:cs="Arial"/>
        </w:rPr>
        <w:t xml:space="preserve"> to re-engage and join us in promoting this vital resource.</w:t>
      </w:r>
      <w:r w:rsidR="001B5561" w:rsidRPr="008C2B03">
        <w:rPr>
          <w:rFonts w:ascii="Arial" w:hAnsi="Arial" w:cs="Arial"/>
        </w:rPr>
        <w:t xml:space="preserve"> </w:t>
      </w:r>
    </w:p>
    <w:p w14:paraId="6068D90A" w14:textId="4AE3D8D5" w:rsidR="00733BE8" w:rsidRPr="008C2B03" w:rsidRDefault="00733BE8" w:rsidP="00A67B27">
      <w:pPr>
        <w:rPr>
          <w:rFonts w:ascii="Arial" w:hAnsi="Arial" w:cs="Arial"/>
        </w:rPr>
      </w:pPr>
      <w:r w:rsidRPr="008C2B03">
        <w:rPr>
          <w:rFonts w:ascii="Arial" w:hAnsi="Arial" w:cs="Arial"/>
        </w:rPr>
        <w:t>Please thank those who donate blood for their commitment to saving lives and encourage those around you to become blood donors. Area patients are counting on the support of their neighbors! You can make a difference for those in need</w:t>
      </w:r>
      <w:r w:rsidR="00572FDB" w:rsidRPr="008C2B03">
        <w:rPr>
          <w:rFonts w:ascii="Arial" w:hAnsi="Arial" w:cs="Arial"/>
        </w:rPr>
        <w:t>.</w:t>
      </w:r>
    </w:p>
    <w:p w14:paraId="61B3FE5B" w14:textId="05C62556" w:rsidR="009E5D9E" w:rsidRPr="008C2B03" w:rsidRDefault="009E5D9E" w:rsidP="00A67B27">
      <w:pPr>
        <w:rPr>
          <w:rFonts w:ascii="Arial" w:hAnsi="Arial" w:cs="Arial"/>
        </w:rPr>
      </w:pPr>
    </w:p>
    <w:p w14:paraId="2B4029EF" w14:textId="2426A064" w:rsidR="009E5D9E" w:rsidRPr="008C2B03" w:rsidRDefault="009E5D9E" w:rsidP="00A67B27">
      <w:pPr>
        <w:rPr>
          <w:rFonts w:ascii="Arial" w:hAnsi="Arial" w:cs="Arial"/>
        </w:rPr>
      </w:pPr>
    </w:p>
    <w:p w14:paraId="320B2B3E" w14:textId="77777777" w:rsidR="00A67B27" w:rsidRPr="008C2B03" w:rsidRDefault="00A67B27" w:rsidP="00A67B27">
      <w:pPr>
        <w:rPr>
          <w:rFonts w:ascii="Arial" w:hAnsi="Arial" w:cs="Arial"/>
        </w:rPr>
      </w:pPr>
    </w:p>
    <w:sectPr w:rsidR="00A67B27" w:rsidRPr="008C2B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7D9C9" w14:textId="77777777" w:rsidR="008C2B03" w:rsidRDefault="008C2B03" w:rsidP="008C2B03">
      <w:pPr>
        <w:spacing w:after="0" w:line="240" w:lineRule="auto"/>
      </w:pPr>
      <w:r>
        <w:separator/>
      </w:r>
    </w:p>
  </w:endnote>
  <w:endnote w:type="continuationSeparator" w:id="0">
    <w:p w14:paraId="0A769CAC" w14:textId="77777777" w:rsidR="008C2B03" w:rsidRDefault="008C2B03" w:rsidP="008C2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F34F9" w14:textId="77777777" w:rsidR="008C2B03" w:rsidRDefault="008C2B03" w:rsidP="008C2B03">
      <w:pPr>
        <w:spacing w:after="0" w:line="240" w:lineRule="auto"/>
      </w:pPr>
      <w:r>
        <w:separator/>
      </w:r>
    </w:p>
  </w:footnote>
  <w:footnote w:type="continuationSeparator" w:id="0">
    <w:p w14:paraId="5B94C522" w14:textId="77777777" w:rsidR="008C2B03" w:rsidRDefault="008C2B03" w:rsidP="008C2B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B27"/>
    <w:rsid w:val="001657AB"/>
    <w:rsid w:val="001B5561"/>
    <w:rsid w:val="0030731F"/>
    <w:rsid w:val="005453D5"/>
    <w:rsid w:val="00572FDB"/>
    <w:rsid w:val="00733BE8"/>
    <w:rsid w:val="008C2B03"/>
    <w:rsid w:val="00975120"/>
    <w:rsid w:val="009E5D9E"/>
    <w:rsid w:val="00A2023D"/>
    <w:rsid w:val="00A67B27"/>
    <w:rsid w:val="00C22D91"/>
    <w:rsid w:val="00DC608C"/>
    <w:rsid w:val="00EC05E9"/>
    <w:rsid w:val="00EE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8B01B"/>
  <w15:chartTrackingRefBased/>
  <w15:docId w15:val="{E2C2A1DB-612D-4C94-B0B8-0CDF0945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2FDB"/>
    <w:rPr>
      <w:sz w:val="16"/>
      <w:szCs w:val="16"/>
    </w:rPr>
  </w:style>
  <w:style w:type="paragraph" w:styleId="CommentText">
    <w:name w:val="annotation text"/>
    <w:basedOn w:val="Normal"/>
    <w:link w:val="CommentTextChar"/>
    <w:uiPriority w:val="99"/>
    <w:semiHidden/>
    <w:unhideWhenUsed/>
    <w:rsid w:val="00572FDB"/>
    <w:pPr>
      <w:spacing w:line="240" w:lineRule="auto"/>
    </w:pPr>
    <w:rPr>
      <w:sz w:val="20"/>
      <w:szCs w:val="20"/>
    </w:rPr>
  </w:style>
  <w:style w:type="character" w:customStyle="1" w:styleId="CommentTextChar">
    <w:name w:val="Comment Text Char"/>
    <w:basedOn w:val="DefaultParagraphFont"/>
    <w:link w:val="CommentText"/>
    <w:uiPriority w:val="99"/>
    <w:semiHidden/>
    <w:rsid w:val="00572FDB"/>
    <w:rPr>
      <w:sz w:val="20"/>
      <w:szCs w:val="20"/>
    </w:rPr>
  </w:style>
  <w:style w:type="paragraph" w:styleId="CommentSubject">
    <w:name w:val="annotation subject"/>
    <w:basedOn w:val="CommentText"/>
    <w:next w:val="CommentText"/>
    <w:link w:val="CommentSubjectChar"/>
    <w:uiPriority w:val="99"/>
    <w:semiHidden/>
    <w:unhideWhenUsed/>
    <w:rsid w:val="00572FDB"/>
    <w:rPr>
      <w:b/>
      <w:bCs/>
    </w:rPr>
  </w:style>
  <w:style w:type="character" w:customStyle="1" w:styleId="CommentSubjectChar">
    <w:name w:val="Comment Subject Char"/>
    <w:basedOn w:val="CommentTextChar"/>
    <w:link w:val="CommentSubject"/>
    <w:uiPriority w:val="99"/>
    <w:semiHidden/>
    <w:rsid w:val="00572FDB"/>
    <w:rPr>
      <w:b/>
      <w:bCs/>
      <w:sz w:val="20"/>
      <w:szCs w:val="20"/>
    </w:rPr>
  </w:style>
  <w:style w:type="paragraph" w:styleId="BalloonText">
    <w:name w:val="Balloon Text"/>
    <w:basedOn w:val="Normal"/>
    <w:link w:val="BalloonTextChar"/>
    <w:uiPriority w:val="99"/>
    <w:semiHidden/>
    <w:unhideWhenUsed/>
    <w:rsid w:val="00572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FDB"/>
    <w:rPr>
      <w:rFonts w:ascii="Segoe UI" w:hAnsi="Segoe UI" w:cs="Segoe UI"/>
      <w:sz w:val="18"/>
      <w:szCs w:val="18"/>
    </w:rPr>
  </w:style>
  <w:style w:type="paragraph" w:styleId="Header">
    <w:name w:val="header"/>
    <w:basedOn w:val="Normal"/>
    <w:link w:val="HeaderChar"/>
    <w:uiPriority w:val="99"/>
    <w:unhideWhenUsed/>
    <w:rsid w:val="008C2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B03"/>
  </w:style>
  <w:style w:type="paragraph" w:styleId="Footer">
    <w:name w:val="footer"/>
    <w:basedOn w:val="Normal"/>
    <w:link w:val="FooterChar"/>
    <w:uiPriority w:val="99"/>
    <w:unhideWhenUsed/>
    <w:rsid w:val="008C2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4DDADDFCCDDB4C8B91D38FB222FD0B" ma:contentTypeVersion="12" ma:contentTypeDescription="Create a new document." ma:contentTypeScope="" ma:versionID="1f53d23d581bcfba6db0c77d4485662a">
  <xsd:schema xmlns:xsd="http://www.w3.org/2001/XMLSchema" xmlns:xs="http://www.w3.org/2001/XMLSchema" xmlns:p="http://schemas.microsoft.com/office/2006/metadata/properties" xmlns:ns2="e8f1016d-8af3-4b39-83fb-57357e1966cd" xmlns:ns3="6fcc9779-4df4-450b-9606-f81e03955c60" targetNamespace="http://schemas.microsoft.com/office/2006/metadata/properties" ma:root="true" ma:fieldsID="2e779e6f177e36627530db682d75d643" ns2:_="" ns3:_="">
    <xsd:import namespace="e8f1016d-8af3-4b39-83fb-57357e1966cd"/>
    <xsd:import namespace="6fcc9779-4df4-450b-9606-f81e03955c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1016d-8af3-4b39-83fb-57357e1966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cc9779-4df4-450b-9606-f81e03955c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C7C2F4-05EA-4804-95D4-13625200AD65}">
  <ds:schemaRefs>
    <ds:schemaRef ds:uri="http://schemas.microsoft.com/sharepoint/v3/contenttype/forms"/>
  </ds:schemaRefs>
</ds:datastoreItem>
</file>

<file path=customXml/itemProps2.xml><?xml version="1.0" encoding="utf-8"?>
<ds:datastoreItem xmlns:ds="http://schemas.openxmlformats.org/officeDocument/2006/customXml" ds:itemID="{2FB7E1AB-9C05-4A97-80C0-08C21111FA86}">
  <ds:schemaRef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6fcc9779-4df4-450b-9606-f81e03955c60"/>
    <ds:schemaRef ds:uri="e8f1016d-8af3-4b39-83fb-57357e1966cd"/>
    <ds:schemaRef ds:uri="http://www.w3.org/XML/1998/namespace"/>
    <ds:schemaRef ds:uri="http://purl.org/dc/dcmitype/"/>
  </ds:schemaRefs>
</ds:datastoreItem>
</file>

<file path=customXml/itemProps3.xml><?xml version="1.0" encoding="utf-8"?>
<ds:datastoreItem xmlns:ds="http://schemas.openxmlformats.org/officeDocument/2006/customXml" ds:itemID="{E855AAE6-07AB-43AD-B3DC-C2C88F5E1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1016d-8af3-4b39-83fb-57357e1966cd"/>
    <ds:schemaRef ds:uri="6fcc9779-4df4-450b-9606-f81e03955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Peterson</dc:creator>
  <cp:keywords/>
  <dc:description/>
  <cp:lastModifiedBy>Jeanette Brown</cp:lastModifiedBy>
  <cp:revision>3</cp:revision>
  <dcterms:created xsi:type="dcterms:W3CDTF">2019-12-12T11:49:00Z</dcterms:created>
  <dcterms:modified xsi:type="dcterms:W3CDTF">2019-12-12T11:50:00Z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0x010100FA4DDADDFCCDDB4C8B91D38FB222FD0B</vt:lpwstr>
  </property>
</Properties>
</file>